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Tabela de análise e tomada de decisão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37"/>
        <w:gridCol w:w="2337"/>
        <w:gridCol w:w="2338"/>
        <w:gridCol w:w="2338"/>
        <w:tblGridChange w:id="0">
          <w:tblGrid>
            <w:gridCol w:w="2337"/>
            <w:gridCol w:w="2337"/>
            <w:gridCol w:w="2338"/>
            <w:gridCol w:w="2338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ae9f7" w:val="clear"/>
            <w:tcMar>
              <w:top w:w="216.0" w:type="dxa"/>
              <w:left w:w="115.0" w:type="dxa"/>
              <w:bottom w:w="216.0" w:type="dxa"/>
              <w:right w:w="115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Decisão: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9f7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Função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Pr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Contra</w:t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Decisão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60.0" w:type="dxa"/>
              <w:left w:w="115.0" w:type="dxa"/>
              <w:bottom w:w="360.0" w:type="dxa"/>
              <w:right w:w="115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60.0" w:type="dxa"/>
              <w:left w:w="115.0" w:type="dxa"/>
              <w:bottom w:w="360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60.0" w:type="dxa"/>
              <w:left w:w="115.0" w:type="dxa"/>
              <w:bottom w:w="360.0" w:type="dxa"/>
              <w:right w:w="115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60.0" w:type="dxa"/>
              <w:left w:w="115.0" w:type="dxa"/>
              <w:bottom w:w="360.0" w:type="dxa"/>
              <w:right w:w="115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60.0" w:type="dxa"/>
              <w:left w:w="115.0" w:type="dxa"/>
              <w:bottom w:w="360.0" w:type="dxa"/>
              <w:right w:w="115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60.0" w:type="dxa"/>
              <w:left w:w="115.0" w:type="dxa"/>
              <w:bottom w:w="360.0" w:type="dxa"/>
              <w:right w:w="115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60.0" w:type="dxa"/>
              <w:left w:w="115.0" w:type="dxa"/>
              <w:bottom w:w="360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60.0" w:type="dxa"/>
              <w:left w:w="115.0" w:type="dxa"/>
              <w:bottom w:w="360.0" w:type="dxa"/>
              <w:right w:w="115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60.0" w:type="dxa"/>
              <w:left w:w="115.0" w:type="dxa"/>
              <w:bottom w:w="360.0" w:type="dxa"/>
              <w:right w:w="115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60.0" w:type="dxa"/>
              <w:left w:w="115.0" w:type="dxa"/>
              <w:bottom w:w="360.0" w:type="dxa"/>
              <w:right w:w="115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60.0" w:type="dxa"/>
              <w:left w:w="115.0" w:type="dxa"/>
              <w:bottom w:w="360.0" w:type="dxa"/>
              <w:right w:w="115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60.0" w:type="dxa"/>
              <w:left w:w="115.0" w:type="dxa"/>
              <w:bottom w:w="360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60.0" w:type="dxa"/>
              <w:left w:w="115.0" w:type="dxa"/>
              <w:bottom w:w="360.0" w:type="dxa"/>
              <w:right w:w="115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60.0" w:type="dxa"/>
              <w:left w:w="115.0" w:type="dxa"/>
              <w:bottom w:w="360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60.0" w:type="dxa"/>
              <w:left w:w="115.0" w:type="dxa"/>
              <w:bottom w:w="360.0" w:type="dxa"/>
              <w:right w:w="115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60.0" w:type="dxa"/>
              <w:left w:w="115.0" w:type="dxa"/>
              <w:bottom w:w="36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60.0" w:type="dxa"/>
              <w:left w:w="115.0" w:type="dxa"/>
              <w:bottom w:w="360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60.0" w:type="dxa"/>
              <w:left w:w="115.0" w:type="dxa"/>
              <w:bottom w:w="36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60.0" w:type="dxa"/>
              <w:left w:w="115.0" w:type="dxa"/>
              <w:bottom w:w="360.0" w:type="dxa"/>
              <w:right w:w="115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60.0" w:type="dxa"/>
              <w:left w:w="115.0" w:type="dxa"/>
              <w:bottom w:w="360.0" w:type="dxa"/>
              <w:right w:w="115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360.0" w:type="dxa"/>
              <w:left w:w="115.0" w:type="dxa"/>
              <w:bottom w:w="360.0" w:type="dxa"/>
              <w:right w:w="115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60.0" w:type="dxa"/>
              <w:left w:w="115.0" w:type="dxa"/>
              <w:bottom w:w="360.0" w:type="dxa"/>
              <w:right w:w="115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60.0" w:type="dxa"/>
              <w:left w:w="115.0" w:type="dxa"/>
              <w:bottom w:w="360.0" w:type="dxa"/>
              <w:right w:w="115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60.0" w:type="dxa"/>
              <w:left w:w="115.0" w:type="dxa"/>
              <w:bottom w:w="360.0" w:type="dxa"/>
              <w:right w:w="115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AA25E9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AA25E9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AA25E9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A25E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A25E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A25E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A25E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A25E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A25E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A25E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A25E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A25E9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AA25E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AA25E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AA25E9"/>
    <w:pPr>
      <w:spacing w:after="160" w:before="160"/>
      <w:jc w:val="center"/>
    </w:pPr>
    <w:rPr>
      <w:rFonts w:eastAsiaTheme="minorHAnsi"/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AA25E9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AA25E9"/>
    <w:pPr>
      <w:ind w:left="720"/>
      <w:contextualSpacing w:val="1"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 w:val="1"/>
    <w:rsid w:val="00AA25E9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AA25E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rFonts w:eastAsiaTheme="minorHAnsi"/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A25E9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AA25E9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AA25E9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6u5dO1KpXjHneTZqWJhf2D+3Gg==">CgMxLjA4AHIhMXZsQmdWRlFFRnllTWFPSjVKUjlfbnBnNWo3M2NTYlVR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2025-02-03T21:20:00Z</dcterms:created>
</cp:coreProperties>
</file>